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CB5436">
        <w:rPr>
          <w:rFonts w:ascii="Times New Roman" w:hAnsi="Times New Roman" w:cs="Times New Roman"/>
          <w:sz w:val="24"/>
        </w:rPr>
        <w:t>69217033</w:t>
      </w:r>
      <w:r w:rsidR="00DC41EB">
        <w:rPr>
          <w:rFonts w:ascii="Times New Roman" w:hAnsi="Times New Roman" w:cs="Times New Roman"/>
          <w:sz w:val="24"/>
        </w:rPr>
        <w:t>-</w:t>
      </w:r>
      <w:r w:rsidR="008950E8">
        <w:rPr>
          <w:rFonts w:ascii="Times New Roman" w:hAnsi="Times New Roman" w:cs="Times New Roman"/>
          <w:sz w:val="24"/>
        </w:rPr>
        <w:t>APN-UTYRCTACEG#IOSFA</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F60E6D">
        <w:rPr>
          <w:rFonts w:ascii="Times New Roman" w:hAnsi="Times New Roman" w:cs="Times New Roman"/>
          <w:sz w:val="24"/>
        </w:rPr>
        <w:t>41</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F60E6D">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F60E6D">
            <w:r>
              <w:t>Reparación bomba 1,5 hp trifásica – según ET</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A3497D"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F60E6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servicio</w:t>
            </w: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p>
        </w:tc>
      </w:tr>
      <w:tr w:rsidR="00F60E6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60E6D" w:rsidRPr="0006154B" w:rsidRDefault="00F60E6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60E6D" w:rsidRDefault="00F60E6D" w:rsidP="00F60E6D">
            <w:r>
              <w:t>Reparación bomba 1 hp trifásica – según ET</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60E6D" w:rsidRDefault="00F60E6D"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60E6D" w:rsidRDefault="00F60E6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S</w:t>
            </w:r>
            <w:r>
              <w:rPr>
                <w:rFonts w:ascii="Times New Roman" w:eastAsia="Times New Roman" w:hAnsi="Times New Roman" w:cs="Times New Roman"/>
                <w:sz w:val="20"/>
                <w:szCs w:val="20"/>
                <w:lang w:eastAsia="es-AR"/>
              </w:rPr>
              <w:t>ervicio</w:t>
            </w:r>
          </w:p>
        </w:tc>
        <w:tc>
          <w:tcPr>
            <w:tcW w:w="1275" w:type="dxa"/>
            <w:tcBorders>
              <w:top w:val="nil"/>
              <w:left w:val="nil"/>
              <w:bottom w:val="single" w:sz="4" w:space="0" w:color="000000"/>
              <w:right w:val="single" w:sz="4" w:space="0" w:color="000000"/>
            </w:tcBorders>
            <w:shd w:val="clear" w:color="000000" w:fill="FFFFFF"/>
            <w:noWrap/>
            <w:vAlign w:val="bottom"/>
          </w:tcPr>
          <w:p w:rsidR="00F60E6D" w:rsidRPr="008D3752" w:rsidRDefault="00F60E6D"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60E6D" w:rsidRPr="0006154B" w:rsidRDefault="00F60E6D" w:rsidP="000C1C8E">
            <w:pPr>
              <w:spacing w:after="0" w:line="240" w:lineRule="auto"/>
              <w:jc w:val="right"/>
              <w:rPr>
                <w:rFonts w:ascii="Times New Roman" w:eastAsia="Times New Roman" w:hAnsi="Times New Roman" w:cs="Times New Roman"/>
                <w:color w:val="000000"/>
                <w:sz w:val="16"/>
                <w:szCs w:val="16"/>
                <w:lang w:eastAsia="es-AR"/>
              </w:rPr>
            </w:pPr>
          </w:p>
        </w:tc>
      </w:tr>
      <w:tr w:rsidR="00F60E6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60E6D" w:rsidRPr="0006154B" w:rsidRDefault="00F60E6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60E6D" w:rsidRDefault="00F60E6D" w:rsidP="00F60E6D">
            <w:r>
              <w:t>Reparación bomba 1 hp monofásica – según ET</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60E6D" w:rsidRDefault="00F60E6D"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60E6D" w:rsidRDefault="00F60E6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S</w:t>
            </w:r>
            <w:r>
              <w:rPr>
                <w:rFonts w:ascii="Times New Roman" w:eastAsia="Times New Roman" w:hAnsi="Times New Roman" w:cs="Times New Roman"/>
                <w:sz w:val="20"/>
                <w:szCs w:val="20"/>
                <w:lang w:eastAsia="es-AR"/>
              </w:rPr>
              <w:t>ervicio</w:t>
            </w:r>
          </w:p>
        </w:tc>
        <w:tc>
          <w:tcPr>
            <w:tcW w:w="1275" w:type="dxa"/>
            <w:tcBorders>
              <w:top w:val="nil"/>
              <w:left w:val="nil"/>
              <w:bottom w:val="single" w:sz="4" w:space="0" w:color="000000"/>
              <w:right w:val="single" w:sz="4" w:space="0" w:color="000000"/>
            </w:tcBorders>
            <w:shd w:val="clear" w:color="000000" w:fill="FFFFFF"/>
            <w:noWrap/>
            <w:vAlign w:val="bottom"/>
          </w:tcPr>
          <w:p w:rsidR="00F60E6D" w:rsidRPr="008D3752" w:rsidRDefault="00F60E6D"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60E6D" w:rsidRPr="0006154B" w:rsidRDefault="00F60E6D" w:rsidP="000C1C8E">
            <w:pPr>
              <w:spacing w:after="0" w:line="240" w:lineRule="auto"/>
              <w:jc w:val="right"/>
              <w:rPr>
                <w:rFonts w:ascii="Times New Roman" w:eastAsia="Times New Roman" w:hAnsi="Times New Roman" w:cs="Times New Roman"/>
                <w:color w:val="000000"/>
                <w:sz w:val="16"/>
                <w:szCs w:val="16"/>
                <w:lang w:eastAsia="es-AR"/>
              </w:rPr>
            </w:pPr>
          </w:p>
        </w:tc>
      </w:tr>
      <w:tr w:rsidR="00F60E6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60E6D" w:rsidRPr="0006154B" w:rsidRDefault="00F60E6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60E6D" w:rsidRDefault="00F60E6D" w:rsidP="00F60E6D">
            <w:r>
              <w:t>Reparación de motor soplador – según ET</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60E6D" w:rsidRDefault="00F60E6D"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60E6D" w:rsidRDefault="00F60E6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S</w:t>
            </w:r>
            <w:r>
              <w:rPr>
                <w:rFonts w:ascii="Times New Roman" w:eastAsia="Times New Roman" w:hAnsi="Times New Roman" w:cs="Times New Roman"/>
                <w:sz w:val="20"/>
                <w:szCs w:val="20"/>
                <w:lang w:eastAsia="es-AR"/>
              </w:rPr>
              <w:t>ervicio</w:t>
            </w:r>
          </w:p>
        </w:tc>
        <w:tc>
          <w:tcPr>
            <w:tcW w:w="1275" w:type="dxa"/>
            <w:tcBorders>
              <w:top w:val="nil"/>
              <w:left w:val="nil"/>
              <w:bottom w:val="single" w:sz="4" w:space="0" w:color="000000"/>
              <w:right w:val="single" w:sz="4" w:space="0" w:color="000000"/>
            </w:tcBorders>
            <w:shd w:val="clear" w:color="000000" w:fill="FFFFFF"/>
            <w:noWrap/>
            <w:vAlign w:val="bottom"/>
          </w:tcPr>
          <w:p w:rsidR="00F60E6D" w:rsidRPr="008D3752" w:rsidRDefault="00F60E6D"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60E6D" w:rsidRPr="0006154B" w:rsidRDefault="00F60E6D" w:rsidP="000C1C8E">
            <w:pPr>
              <w:spacing w:after="0" w:line="240" w:lineRule="auto"/>
              <w:jc w:val="right"/>
              <w:rPr>
                <w:rFonts w:ascii="Times New Roman" w:eastAsia="Times New Roman" w:hAnsi="Times New Roman" w:cs="Times New Roman"/>
                <w:color w:val="000000"/>
                <w:sz w:val="16"/>
                <w:szCs w:val="16"/>
                <w:lang w:eastAsia="es-AR"/>
              </w:rPr>
            </w:pPr>
          </w:p>
        </w:tc>
      </w:tr>
      <w:tr w:rsidR="00F60E6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60E6D" w:rsidRDefault="00F60E6D" w:rsidP="003C220F">
            <w:pPr>
              <w:spacing w:after="0" w:line="240" w:lineRule="auto"/>
              <w:jc w:val="center"/>
              <w:rPr>
                <w:rFonts w:ascii="Times New Roman" w:eastAsia="Times New Roman" w:hAnsi="Times New Roman" w:cs="Times New Roman"/>
                <w:color w:val="000000"/>
                <w:sz w:val="16"/>
                <w:szCs w:val="16"/>
                <w:lang w:eastAsia="es-AR"/>
              </w:rPr>
            </w:pP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60E6D" w:rsidRDefault="00F60E6D"/>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60E6D" w:rsidRDefault="00F60E6D"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60E6D" w:rsidRDefault="00F60E6D" w:rsidP="003C220F">
            <w:pPr>
              <w:spacing w:after="0" w:line="240" w:lineRule="auto"/>
              <w:jc w:val="center"/>
              <w:rPr>
                <w:rFonts w:ascii="Times New Roman" w:eastAsia="Times New Roman" w:hAnsi="Times New Roman" w:cs="Times New Roman"/>
                <w:sz w:val="20"/>
                <w:szCs w:val="20"/>
                <w:lang w:eastAsia="es-AR"/>
              </w:rPr>
            </w:pPr>
          </w:p>
        </w:tc>
        <w:tc>
          <w:tcPr>
            <w:tcW w:w="1275" w:type="dxa"/>
            <w:tcBorders>
              <w:top w:val="nil"/>
              <w:left w:val="nil"/>
              <w:bottom w:val="single" w:sz="4" w:space="0" w:color="000000"/>
              <w:right w:val="single" w:sz="4" w:space="0" w:color="000000"/>
            </w:tcBorders>
            <w:shd w:val="clear" w:color="000000" w:fill="FFFFFF"/>
            <w:noWrap/>
            <w:vAlign w:val="bottom"/>
          </w:tcPr>
          <w:p w:rsidR="00F60E6D" w:rsidRPr="008D3752" w:rsidRDefault="00F60E6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60E6D" w:rsidRPr="0006154B" w:rsidRDefault="00F60E6D" w:rsidP="00C25891">
            <w:pPr>
              <w:spacing w:after="0" w:line="240" w:lineRule="auto"/>
              <w:jc w:val="right"/>
              <w:rPr>
                <w:rFonts w:ascii="Times New Roman" w:eastAsia="Times New Roman" w:hAnsi="Times New Roman" w:cs="Times New Roman"/>
                <w:color w:val="000000"/>
                <w:sz w:val="16"/>
                <w:szCs w:val="16"/>
                <w:lang w:eastAsia="es-AR"/>
              </w:rPr>
            </w:pPr>
          </w:p>
        </w:tc>
      </w:tr>
      <w:tr w:rsidR="00F60E6D"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0E6D" w:rsidRPr="0006154B" w:rsidRDefault="00F60E6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0E6D" w:rsidRPr="0006154B" w:rsidRDefault="00F60E6D"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F60E6D" w:rsidRPr="0006154B" w:rsidRDefault="00F60E6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F60E6D" w:rsidRPr="00C00FE0" w:rsidRDefault="00F60E6D"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0E6D" w:rsidRPr="0006154B" w:rsidRDefault="00F60E6D"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0E6D" w:rsidRPr="0006154B" w:rsidRDefault="00F60E6D" w:rsidP="00F60E6D">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F60E6D">
        <w:rPr>
          <w:rFonts w:ascii="Times New Roman" w:hAnsi="Times New Roman" w:cs="Times New Roman"/>
          <w:sz w:val="24"/>
        </w:rPr>
        <w:t xml:space="preserve">10 </w:t>
      </w:r>
      <w:r w:rsidR="00B10A75">
        <w:rPr>
          <w:rFonts w:ascii="Times New Roman" w:hAnsi="Times New Roman" w:cs="Times New Roman"/>
          <w:sz w:val="24"/>
        </w:rPr>
        <w:t>días</w:t>
      </w:r>
      <w:bookmarkStart w:id="0" w:name="_GoBack"/>
      <w:bookmarkEnd w:id="0"/>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A3497D">
        <w:rPr>
          <w:rFonts w:ascii="Times New Roman" w:hAnsi="Times New Roman" w:cs="Times New Roman"/>
          <w:sz w:val="24"/>
        </w:rPr>
        <w:t>SI</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w:t>
      </w:r>
      <w:r w:rsidR="00F60E6D">
        <w:rPr>
          <w:rFonts w:ascii="Times New Roman" w:hAnsi="Times New Roman" w:cs="Times New Roman"/>
          <w:sz w:val="24"/>
        </w:rPr>
        <w:t>Se retira del comercio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F60E6D">
        <w:rPr>
          <w:rFonts w:ascii="Times New Roman" w:hAnsi="Times New Roman" w:cs="Times New Roman"/>
          <w:sz w:val="24"/>
        </w:rPr>
        <w:t>26</w:t>
      </w:r>
      <w:r w:rsidR="00503892" w:rsidRPr="0006154B">
        <w:rPr>
          <w:rFonts w:ascii="Times New Roman" w:hAnsi="Times New Roman" w:cs="Times New Roman"/>
          <w:sz w:val="24"/>
        </w:rPr>
        <w:t>/</w:t>
      </w:r>
      <w:r w:rsidR="009C5C9D">
        <w:rPr>
          <w:rFonts w:ascii="Times New Roman" w:hAnsi="Times New Roman" w:cs="Times New Roman"/>
          <w:sz w:val="24"/>
        </w:rPr>
        <w:t>0</w:t>
      </w:r>
      <w:r w:rsidR="00F60E6D">
        <w:rPr>
          <w:rFonts w:ascii="Times New Roman" w:hAnsi="Times New Roman" w:cs="Times New Roman"/>
          <w:sz w:val="24"/>
        </w:rPr>
        <w:t>6</w:t>
      </w:r>
      <w:r w:rsidR="00503892" w:rsidRPr="0006154B">
        <w:rPr>
          <w:rFonts w:ascii="Times New Roman" w:hAnsi="Times New Roman" w:cs="Times New Roman"/>
          <w:sz w:val="24"/>
        </w:rPr>
        <w:t>/202</w:t>
      </w:r>
      <w:r w:rsidR="00F60E6D">
        <w:rPr>
          <w:rFonts w:ascii="Times New Roman" w:hAnsi="Times New Roman" w:cs="Times New Roman"/>
          <w:sz w:val="24"/>
        </w:rPr>
        <w:t>3</w:t>
      </w:r>
      <w:r w:rsidR="006E68F5">
        <w:rPr>
          <w:rFonts w:ascii="Times New Roman" w:hAnsi="Times New Roman" w:cs="Times New Roman"/>
          <w:sz w:val="24"/>
        </w:rPr>
        <w:t xml:space="preserve"> – 10</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lastRenderedPageBreak/>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F3949"/>
    <w:rsid w:val="001D778A"/>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6E68F5"/>
    <w:rsid w:val="007016D0"/>
    <w:rsid w:val="00703684"/>
    <w:rsid w:val="00713020"/>
    <w:rsid w:val="00727CA7"/>
    <w:rsid w:val="00753C74"/>
    <w:rsid w:val="007922E9"/>
    <w:rsid w:val="007924B5"/>
    <w:rsid w:val="007F7771"/>
    <w:rsid w:val="00816228"/>
    <w:rsid w:val="00831389"/>
    <w:rsid w:val="00844A65"/>
    <w:rsid w:val="008539B9"/>
    <w:rsid w:val="008950E8"/>
    <w:rsid w:val="008C1CE4"/>
    <w:rsid w:val="008D3752"/>
    <w:rsid w:val="0093187F"/>
    <w:rsid w:val="009349BA"/>
    <w:rsid w:val="009C5C9D"/>
    <w:rsid w:val="00A201B1"/>
    <w:rsid w:val="00A27682"/>
    <w:rsid w:val="00A3497D"/>
    <w:rsid w:val="00A40014"/>
    <w:rsid w:val="00A97CF9"/>
    <w:rsid w:val="00AB1173"/>
    <w:rsid w:val="00AB2B7D"/>
    <w:rsid w:val="00AC1DA7"/>
    <w:rsid w:val="00AD03A0"/>
    <w:rsid w:val="00B10A75"/>
    <w:rsid w:val="00B352FE"/>
    <w:rsid w:val="00B64DBE"/>
    <w:rsid w:val="00B809AD"/>
    <w:rsid w:val="00B91641"/>
    <w:rsid w:val="00BC1457"/>
    <w:rsid w:val="00BF0E39"/>
    <w:rsid w:val="00BF2746"/>
    <w:rsid w:val="00C00FE0"/>
    <w:rsid w:val="00C3374B"/>
    <w:rsid w:val="00C74189"/>
    <w:rsid w:val="00CB5436"/>
    <w:rsid w:val="00D95828"/>
    <w:rsid w:val="00DA7B9D"/>
    <w:rsid w:val="00DB6979"/>
    <w:rsid w:val="00DC41EB"/>
    <w:rsid w:val="00DD7401"/>
    <w:rsid w:val="00E05A2E"/>
    <w:rsid w:val="00E522D8"/>
    <w:rsid w:val="00E529C0"/>
    <w:rsid w:val="00E75A66"/>
    <w:rsid w:val="00E7671C"/>
    <w:rsid w:val="00F54DCC"/>
    <w:rsid w:val="00F60E6D"/>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4</cp:revision>
  <cp:lastPrinted>2021-12-21T13:58:00Z</cp:lastPrinted>
  <dcterms:created xsi:type="dcterms:W3CDTF">2023-06-16T14:37:00Z</dcterms:created>
  <dcterms:modified xsi:type="dcterms:W3CDTF">2023-06-16T14:44:00Z</dcterms:modified>
</cp:coreProperties>
</file>